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93E83">
        <w:rPr>
          <w:sz w:val="28"/>
          <w:szCs w:val="28"/>
        </w:rPr>
        <w:t>сладкой ваты, попкорна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>«Об утверждении схем размещения нестационарных торговых объект</w:t>
      </w:r>
      <w:bookmarkStart w:id="0" w:name="_GoBack"/>
      <w:bookmarkEnd w:id="0"/>
      <w:r w:rsidRPr="00B75ECC">
        <w:rPr>
          <w:sz w:val="28"/>
          <w:szCs w:val="28"/>
        </w:rPr>
        <w:t xml:space="preserve">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</w:t>
      </w:r>
      <w:proofErr w:type="gramEnd"/>
      <w:r w:rsidR="00566FB5">
        <w:rPr>
          <w:sz w:val="28"/>
          <w:szCs w:val="28"/>
        </w:rPr>
        <w:t xml:space="preserve"> </w:t>
      </w:r>
      <w:proofErr w:type="gramStart"/>
      <w:r w:rsidR="00566FB5">
        <w:rPr>
          <w:sz w:val="28"/>
          <w:szCs w:val="28"/>
        </w:rPr>
        <w:t xml:space="preserve">8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93E83">
        <w:rPr>
          <w:sz w:val="28"/>
          <w:szCs w:val="28"/>
        </w:rPr>
        <w:t>сладкой ваты, попкорна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  <w:proofErr w:type="gramEnd"/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793E83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793E83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93E83">
        <w:rPr>
          <w:sz w:val="28"/>
          <w:szCs w:val="28"/>
        </w:rPr>
        <w:t>сладкой ваты, попкорна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793E83">
        <w:rPr>
          <w:sz w:val="28"/>
          <w:szCs w:val="28"/>
        </w:rPr>
        <w:t>5 февраля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1</w:t>
      </w:r>
      <w:r w:rsidR="00793E83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января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793E83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793E83">
        <w:rPr>
          <w:bCs/>
          <w:sz w:val="28"/>
          <w:szCs w:val="28"/>
        </w:rPr>
        <w:t>20300</w:t>
      </w:r>
      <w:r w:rsidR="00C9734E">
        <w:rPr>
          <w:bCs/>
          <w:sz w:val="28"/>
          <w:szCs w:val="28"/>
        </w:rPr>
        <w:t>,00</w:t>
      </w:r>
      <w:r w:rsidR="00451477">
        <w:rPr>
          <w:bCs/>
          <w:sz w:val="28"/>
          <w:szCs w:val="28"/>
        </w:rPr>
        <w:t xml:space="preserve"> (</w:t>
      </w:r>
      <w:r w:rsidR="00555DF2">
        <w:rPr>
          <w:bCs/>
          <w:sz w:val="28"/>
          <w:szCs w:val="28"/>
        </w:rPr>
        <w:t>двадцать тысяч</w:t>
      </w:r>
      <w:r w:rsidR="00793E83">
        <w:rPr>
          <w:bCs/>
          <w:sz w:val="28"/>
          <w:szCs w:val="28"/>
        </w:rPr>
        <w:t xml:space="preserve"> триста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</w:t>
      </w:r>
      <w:r w:rsidR="00793E83">
        <w:rPr>
          <w:sz w:val="28"/>
          <w:szCs w:val="28"/>
        </w:rPr>
        <w:t>7</w:t>
      </w:r>
      <w:r w:rsidR="005330C2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054D0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2</w:t>
      </w:r>
      <w:r w:rsidR="00793E83">
        <w:rPr>
          <w:sz w:val="28"/>
          <w:szCs w:val="28"/>
        </w:rPr>
        <w:t>4</w:t>
      </w:r>
      <w:r w:rsidR="00054D0D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января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793E83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февраля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793E83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</w:t>
      </w:r>
      <w:r w:rsidR="00793E83">
        <w:rPr>
          <w:sz w:val="28"/>
          <w:szCs w:val="28"/>
        </w:rPr>
        <w:t>7</w:t>
      </w:r>
      <w:r w:rsidR="007A05F1">
        <w:rPr>
          <w:sz w:val="28"/>
          <w:szCs w:val="28"/>
        </w:rPr>
        <w:t xml:space="preserve"> </w:t>
      </w:r>
      <w:r w:rsidR="00793E83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B353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FB4" w:rsidRDefault="00E43FB4">
      <w:r>
        <w:separator/>
      </w:r>
    </w:p>
  </w:endnote>
  <w:endnote w:type="continuationSeparator" w:id="0">
    <w:p w:rsidR="00E43FB4" w:rsidRDefault="00E4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FB4" w:rsidRDefault="00E43FB4">
      <w:r>
        <w:separator/>
      </w:r>
    </w:p>
  </w:footnote>
  <w:footnote w:type="continuationSeparator" w:id="0">
    <w:p w:rsidR="00E43FB4" w:rsidRDefault="00E43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9534ED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1CB4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3E83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4ED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3FB4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2AA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AC30A-C80E-4A12-BD72-E96194F5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1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327</cp:revision>
  <cp:lastPrinted>2022-12-19T12:56:00Z</cp:lastPrinted>
  <dcterms:created xsi:type="dcterms:W3CDTF">2011-06-08T03:55:00Z</dcterms:created>
  <dcterms:modified xsi:type="dcterms:W3CDTF">2022-12-19T12:57:00Z</dcterms:modified>
</cp:coreProperties>
</file>